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  <w:t xml:space="preserve">V __________________, dne__________________</w:t>
      </w:r>
    </w:p>
    <w:p w:rsidR="00000000" w:rsidDel="00000000" w:rsidP="00000000" w:rsidRDefault="00000000" w:rsidRPr="00000000" w14:paraId="00000005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Čestné prohlášení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Já,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jméno a příjmení: ___________________________________________________________________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datum narození: ____________________________________________________________________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bytem: ____________________________________________________________________________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jako rodič dítěte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jméno a příjmení: ___________________________________________________________________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datum narození: ____________________________________________________________________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bytem (pokud se liší): ________________________________________________________________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Tímto čestně prohlašuji, že jsem osobou samostatně výdělečně činnou s povinností platit zálohy na pojistné na důchodové pojištění a příspěvek na státní politiku zaměstnanosti, a to od ____________.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 případě, že by se situace změnila a přestal jsem být osobou samostatně výdělečně činnost, mám povinnost toto dětské skupině nahlásit (v souladu s § 11</w:t>
      </w:r>
      <w:r w:rsidDel="00000000" w:rsidR="00000000" w:rsidRPr="00000000">
        <w:rPr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  <w:t xml:space="preserve"> Zákona č. 247/2014 Sb. o poskytování služby péče o dítě v dětské skupině) do 10 dnů od změny.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rPr/>
      </w:pPr>
      <w:r w:rsidDel="00000000" w:rsidR="00000000" w:rsidRPr="00000000">
        <w:rPr>
          <w:rtl w:val="0"/>
        </w:rPr>
        <w:t xml:space="preserve">datum: …………………………</w:t>
      </w:r>
    </w:p>
    <w:p w:rsidR="00000000" w:rsidDel="00000000" w:rsidP="00000000" w:rsidRDefault="00000000" w:rsidRPr="00000000" w14:paraId="0000001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rPr/>
      </w:pPr>
      <w:r w:rsidDel="00000000" w:rsidR="00000000" w:rsidRPr="00000000">
        <w:rPr>
          <w:rtl w:val="0"/>
        </w:rPr>
        <w:t xml:space="preserve">podpis  rodiče: …………………………………………</w:t>
      </w:r>
    </w:p>
    <w:sectPr>
      <w:headerReference r:id="rId8" w:type="default"/>
      <w:footerReference r:id="rId9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Arial" w:cs="Arial" w:eastAsia="Arial" w:hAnsi="Arial"/>
        <w:color w:val="808080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808080"/>
        <w:sz w:val="18"/>
        <w:szCs w:val="18"/>
        <w:rtl w:val="0"/>
      </w:rPr>
      <w:t xml:space="preserve">Lupínek z.s., se sídlem Na Jarolímce 666, 253 03 Chýně, IČ: 04544153,</w:t>
    </w:r>
  </w:p>
  <w:p w:rsidR="00000000" w:rsidDel="00000000" w:rsidP="00000000" w:rsidRDefault="00000000" w:rsidRPr="00000000" w14:paraId="0000001A">
    <w:pP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808080"/>
        <w:sz w:val="18"/>
        <w:szCs w:val="18"/>
        <w:rtl w:val="0"/>
      </w:rPr>
      <w:t xml:space="preserve">zapsaný ve spolkovém rejstříku vedeném u Městského soudu v Praze, spisová značka L 63991,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Times New Roman" w:cs="Times New Roman" w:eastAsia="Times New Roman" w:hAnsi="Times New Roman"/>
        <w:color w:val="999999"/>
        <w:sz w:val="18"/>
        <w:szCs w:val="18"/>
      </w:rPr>
    </w:pPr>
    <w:hyperlink r:id="rId1">
      <w:r w:rsidDel="00000000" w:rsidR="00000000" w:rsidRPr="00000000">
        <w:rPr>
          <w:rFonts w:ascii="Arial" w:cs="Arial" w:eastAsia="Arial" w:hAnsi="Arial"/>
          <w:color w:val="0563c1"/>
          <w:sz w:val="18"/>
          <w:szCs w:val="18"/>
          <w:u w:val="single"/>
          <w:rtl w:val="0"/>
        </w:rPr>
        <w:t xml:space="preserve">www.centrumlupinek.cz</w:t>
      </w:r>
    </w:hyperlink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, </w:t>
    </w:r>
    <w:r w:rsidDel="00000000" w:rsidR="00000000" w:rsidRPr="00000000">
      <w:rPr>
        <w:rFonts w:ascii="Arial" w:cs="Arial" w:eastAsia="Arial" w:hAnsi="Arial"/>
        <w:color w:val="808080"/>
        <w:sz w:val="18"/>
        <w:szCs w:val="18"/>
        <w:rtl w:val="0"/>
      </w:rPr>
      <w:t xml:space="preserve">tel.: +420 777 641 472, e-mail:</w:t>
    </w: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 </w:t>
    </w:r>
    <w:hyperlink r:id="rId2">
      <w:r w:rsidDel="00000000" w:rsidR="00000000" w:rsidRPr="00000000">
        <w:rPr>
          <w:rFonts w:ascii="Arial" w:cs="Arial" w:eastAsia="Arial" w:hAnsi="Arial"/>
          <w:color w:val="0563c1"/>
          <w:sz w:val="18"/>
          <w:szCs w:val="18"/>
          <w:u w:val="single"/>
          <w:rtl w:val="0"/>
        </w:rPr>
        <w:t xml:space="preserve">lupinek.skolicka@seznam.cz</w:t>
      </w:r>
    </w:hyperlink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,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widowControl w:val="0"/>
      <w:spacing w:after="0" w:line="240" w:lineRule="auto"/>
      <w:jc w:val="center"/>
      <w:rPr>
        <w:rFonts w:ascii="Times New Roman" w:cs="Times New Roman" w:eastAsia="Times New Roman" w:hAnsi="Times New Roman"/>
        <w:color w:val="999999"/>
        <w:sz w:val="18"/>
        <w:szCs w:val="18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5">
      <w:pPr>
        <w:rPr>
          <w:i w:val="1"/>
          <w:iCs w:val="1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i w:val="1"/>
          <w:iCs w:val="1"/>
          <w:rtl w:val="0"/>
        </w:rPr>
        <w:t xml:space="preserve">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Rodič je povinen doložit poskytovateli nejpozději v den zahájení docházky dítěte do dětské skupiny doklady podle odstavce 1 písm. i). Rodič je povinen oznámit a doložit všechny změny skutečností uvedených v dokladech podle odstavce 1 písm. i) do 10 dnů ode dne jejich vzniku.</w:t>
      </w:r>
    </w:p>
    <w:p w:rsidR="00000000" w:rsidDel="00000000" w:rsidP="00000000" w:rsidRDefault="00000000" w:rsidRPr="00000000" w14:paraId="0000001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Dokladem dle odstavce 1 písm. i) je doklad o existenci základního pracovněprávního vztahu nebo služebního poměru rodiče, denní formě studia rodiče, evidenci rodiče jako uchazeče o zaměstnání nebo o povinnosti rodiče, který je osobou samostatně výdělečně činnou, platit zálohy na pojistné na důchodové pojištění a příspěvek na státní politiku zaměstnanosti podle jiného právního předpisu.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  <w:t xml:space="preserve">                                                    </w:t>
    </w:r>
    <w:r w:rsidDel="00000000" w:rsidR="00000000" w:rsidRPr="00000000">
      <w:rPr>
        <w:b w:val="1"/>
        <w:bCs w:val="1"/>
        <w:sz w:val="28"/>
        <w:szCs w:val="28"/>
        <w:rtl w:val="0"/>
      </w:rPr>
      <w:t xml:space="preserve">              ČESTNÉ PROHLÁŠENÍ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-552448</wp:posOffset>
          </wp:positionH>
          <wp:positionV relativeFrom="paragraph">
            <wp:posOffset>-266698</wp:posOffset>
          </wp:positionV>
          <wp:extent cx="1712777" cy="869045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12777" cy="86904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c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centrumlupinek.cz/" TargetMode="External"/><Relationship Id="rId2" Type="http://schemas.openxmlformats.org/officeDocument/2006/relationships/hyperlink" Target="mailto:lupinek.skolicka@seznam.cz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Vn6kjVY1f9ro/E8SQqidnpehKQ==">CgMxLjA4AHIhMU5iTUNXbjBaM0pHYTY3cEZ4R1hiV2RObUpYQm1maXkz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